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C5E9" w14:textId="77777777" w:rsidR="000D1E58" w:rsidRPr="000D1E58" w:rsidRDefault="000D1E58">
      <w:pPr>
        <w:spacing w:line="240" w:lineRule="auto"/>
        <w:rPr>
          <w:b/>
          <w:bCs/>
          <w:u w:val="single"/>
        </w:rPr>
      </w:pPr>
      <w:r w:rsidRPr="000D1E58">
        <w:rPr>
          <w:b/>
          <w:bCs/>
          <w:u w:val="single"/>
        </w:rPr>
        <w:t>PAUTAS DE INGRESOS PARA WIC DE PENSILVANIA</w:t>
      </w:r>
    </w:p>
    <w:p w14:paraId="7EB2474A" w14:textId="77777777" w:rsidR="000D1E58" w:rsidRPr="000D1E58" w:rsidRDefault="000D1E58">
      <w:pPr>
        <w:spacing w:line="240" w:lineRule="auto"/>
        <w:rPr>
          <w:sz w:val="18"/>
          <w:szCs w:val="18"/>
        </w:rPr>
      </w:pPr>
      <w:r w:rsidRPr="000D1E58">
        <w:rPr>
          <w:sz w:val="18"/>
          <w:szCs w:val="18"/>
        </w:rPr>
        <w:t>EN VIGOR DESDE EL 1 DE JULIO DE 2025 HASTA EL 30 DE JUNIO DE 2026</w:t>
      </w:r>
    </w:p>
    <w:p w14:paraId="66FF211A" w14:textId="05EAA51A" w:rsidR="002314F4" w:rsidRDefault="002314F4">
      <w:r>
        <w:t xml:space="preserve">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elegibilidad</w:t>
      </w:r>
      <w:proofErr w:type="spellEnd"/>
      <w:r>
        <w:t xml:space="preserve"> de ingresos son efectivos para certificar a todos los nuevos solicitantes y para recertificar a los participantes actuales en el momento de su próxima certificación a partir del 1 de julio de 2025. El número esperado de bebés se cuenta en el tamaño de la familia para WIC y Asistencia Médica (MA). </w:t>
      </w:r>
    </w:p>
    <w:p w14:paraId="46A4FDA3" w14:textId="77777777" w:rsidR="002314F4" w:rsidRDefault="002314F4">
      <w:proofErr w:type="spellStart"/>
      <w:r>
        <w:t>Cualquier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que </w:t>
      </w:r>
      <w:proofErr w:type="spellStart"/>
      <w:r>
        <w:t>califique</w:t>
      </w:r>
      <w:proofErr w:type="spellEnd"/>
      <w:r>
        <w:t xml:space="preserve"> </w:t>
      </w:r>
      <w:proofErr w:type="gramStart"/>
      <w:r>
        <w:t>para WIC</w:t>
      </w:r>
      <w:proofErr w:type="gramEnd"/>
      <w:r>
        <w:t xml:space="preserve">, según las pautas de ingresos que se enumeran a continuación, podría ser elegible para los beneficios de Medicaid a través del Departamento de Servicios Humanos de Pensilvania. Por favor, refiera a las personas potencialmente elegibles a este programa, si aún no están recibiendo beneficios de Medicaid. </w:t>
      </w:r>
    </w:p>
    <w:p w14:paraId="24FA6BDC" w14:textId="664AB4C5" w:rsidR="004B761F" w:rsidRDefault="002314F4">
      <w:r>
        <w:t>*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que el MIS (PENN) solo considerará la cifra anual al calcular los ingresos, y la cifra mensual es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aproximación</w:t>
      </w:r>
      <w:proofErr w:type="spellEnd"/>
      <w:r>
        <w:t>.</w:t>
      </w:r>
    </w:p>
    <w:p w14:paraId="601090B7" w14:textId="77777777" w:rsidR="000D1E58" w:rsidRPr="000D1E58" w:rsidRDefault="000D1E58">
      <w:pPr>
        <w:rPr>
          <w:u w:val="single"/>
        </w:rPr>
      </w:pPr>
      <w:r w:rsidRPr="000D1E58">
        <w:rPr>
          <w:u w:val="single"/>
        </w:rPr>
        <w:t>PAUTAS DE INGRESOS DE WIC:</w:t>
      </w:r>
    </w:p>
    <w:p w14:paraId="11AA94B6" w14:textId="77777777" w:rsidR="000D1E58" w:rsidRDefault="000D1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2842"/>
      </w:tblGrid>
      <w:tr w:rsidR="000D1E58" w14:paraId="16F6CCC4" w14:textId="77777777" w:rsidTr="000D1E58">
        <w:trPr>
          <w:trHeight w:val="321"/>
        </w:trPr>
        <w:tc>
          <w:tcPr>
            <w:tcW w:w="3055" w:type="dxa"/>
          </w:tcPr>
          <w:p w14:paraId="36C73FD9" w14:textId="761A3FE3" w:rsidR="000D1E58" w:rsidRPr="000D1E58" w:rsidRDefault="000D1E58" w:rsidP="000D1E58">
            <w:pPr>
              <w:jc w:val="center"/>
              <w:rPr>
                <w:b/>
                <w:bCs/>
              </w:rPr>
            </w:pPr>
            <w:r w:rsidRPr="000D1E58">
              <w:rPr>
                <w:b/>
                <w:bCs/>
              </w:rPr>
              <w:t>TAMAÑO DE LA FAMILIA</w:t>
            </w:r>
          </w:p>
        </w:tc>
        <w:tc>
          <w:tcPr>
            <w:tcW w:w="2700" w:type="dxa"/>
          </w:tcPr>
          <w:p w14:paraId="14E92D5F" w14:textId="4D44269C" w:rsidR="000D1E58" w:rsidRDefault="000D1E58" w:rsidP="000D1E58">
            <w:pPr>
              <w:jc w:val="center"/>
            </w:pPr>
            <w:r>
              <w:t>*</w:t>
            </w:r>
            <w:r w:rsidRPr="000D1E58">
              <w:rPr>
                <w:b/>
                <w:bCs/>
              </w:rPr>
              <w:t>MENSUAL</w:t>
            </w:r>
          </w:p>
        </w:tc>
        <w:tc>
          <w:tcPr>
            <w:tcW w:w="2842" w:type="dxa"/>
          </w:tcPr>
          <w:p w14:paraId="507E43AB" w14:textId="4452F747" w:rsidR="000D1E58" w:rsidRPr="000D1E58" w:rsidRDefault="000D1E58" w:rsidP="000D1E58">
            <w:pPr>
              <w:jc w:val="center"/>
              <w:rPr>
                <w:b/>
                <w:bCs/>
              </w:rPr>
            </w:pPr>
            <w:r w:rsidRPr="000D1E58">
              <w:rPr>
                <w:b/>
                <w:bCs/>
              </w:rPr>
              <w:t>ANUAL</w:t>
            </w:r>
          </w:p>
        </w:tc>
      </w:tr>
      <w:tr w:rsidR="000D1E58" w14:paraId="6478C4DE" w14:textId="77777777" w:rsidTr="000D1E58">
        <w:trPr>
          <w:trHeight w:val="321"/>
        </w:trPr>
        <w:tc>
          <w:tcPr>
            <w:tcW w:w="3055" w:type="dxa"/>
          </w:tcPr>
          <w:p w14:paraId="151A4649" w14:textId="63537476" w:rsidR="000D1E58" w:rsidRDefault="000D1E58" w:rsidP="000D1E58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14:paraId="2C071226" w14:textId="720F7C26" w:rsidR="000D1E58" w:rsidRDefault="000D1E58" w:rsidP="000D1E58">
            <w:pPr>
              <w:jc w:val="center"/>
            </w:pPr>
            <w:r>
              <w:t>$2,413</w:t>
            </w:r>
          </w:p>
        </w:tc>
        <w:tc>
          <w:tcPr>
            <w:tcW w:w="2842" w:type="dxa"/>
          </w:tcPr>
          <w:p w14:paraId="264FF50D" w14:textId="6228DF4B" w:rsidR="000D1E58" w:rsidRDefault="000D1E58" w:rsidP="000D1E58">
            <w:pPr>
              <w:jc w:val="center"/>
            </w:pPr>
            <w:r>
              <w:t>$28,953</w:t>
            </w:r>
          </w:p>
        </w:tc>
      </w:tr>
      <w:tr w:rsidR="000D1E58" w14:paraId="3AC77A75" w14:textId="77777777" w:rsidTr="000D1E58">
        <w:trPr>
          <w:trHeight w:val="338"/>
        </w:trPr>
        <w:tc>
          <w:tcPr>
            <w:tcW w:w="3055" w:type="dxa"/>
          </w:tcPr>
          <w:p w14:paraId="08256DFD" w14:textId="13A7D146" w:rsidR="000D1E58" w:rsidRDefault="000D1E58" w:rsidP="000D1E58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14:paraId="1EF9479F" w14:textId="3C004979" w:rsidR="000D1E58" w:rsidRDefault="000D1E58" w:rsidP="000D1E58">
            <w:pPr>
              <w:jc w:val="center"/>
            </w:pPr>
            <w:r>
              <w:t>$3,261</w:t>
            </w:r>
          </w:p>
        </w:tc>
        <w:tc>
          <w:tcPr>
            <w:tcW w:w="2842" w:type="dxa"/>
          </w:tcPr>
          <w:p w14:paraId="5C3D67E4" w14:textId="6DBAE9A7" w:rsidR="000D1E58" w:rsidRDefault="000D1E58" w:rsidP="000D1E58">
            <w:pPr>
              <w:jc w:val="center"/>
            </w:pPr>
            <w:r>
              <w:t>$39,128</w:t>
            </w:r>
          </w:p>
        </w:tc>
      </w:tr>
      <w:tr w:rsidR="000D1E58" w14:paraId="686D6B70" w14:textId="77777777" w:rsidTr="000D1E58">
        <w:trPr>
          <w:trHeight w:val="321"/>
        </w:trPr>
        <w:tc>
          <w:tcPr>
            <w:tcW w:w="3055" w:type="dxa"/>
          </w:tcPr>
          <w:p w14:paraId="11B1B22C" w14:textId="28142E51" w:rsidR="000D1E58" w:rsidRDefault="000D1E58" w:rsidP="000D1E58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14:paraId="690D0964" w14:textId="486DEBEA" w:rsidR="000D1E58" w:rsidRDefault="000D1E58" w:rsidP="000D1E58">
            <w:pPr>
              <w:jc w:val="center"/>
            </w:pPr>
            <w:r>
              <w:t>$4,109</w:t>
            </w:r>
          </w:p>
        </w:tc>
        <w:tc>
          <w:tcPr>
            <w:tcW w:w="2842" w:type="dxa"/>
          </w:tcPr>
          <w:p w14:paraId="342E1F24" w14:textId="266EA10D" w:rsidR="000D1E58" w:rsidRDefault="000D1E58" w:rsidP="000D1E58">
            <w:pPr>
              <w:jc w:val="center"/>
            </w:pPr>
            <w:r>
              <w:t>$49,303</w:t>
            </w:r>
          </w:p>
        </w:tc>
      </w:tr>
      <w:tr w:rsidR="000D1E58" w14:paraId="676489DA" w14:textId="77777777" w:rsidTr="000D1E58">
        <w:trPr>
          <w:trHeight w:val="321"/>
        </w:trPr>
        <w:tc>
          <w:tcPr>
            <w:tcW w:w="3055" w:type="dxa"/>
          </w:tcPr>
          <w:p w14:paraId="48BF8CD7" w14:textId="2941A2A2" w:rsidR="000D1E58" w:rsidRDefault="000D1E58" w:rsidP="000D1E58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14:paraId="778AF62F" w14:textId="0F3D9446" w:rsidR="000D1E58" w:rsidRDefault="000D1E58" w:rsidP="000D1E58">
            <w:pPr>
              <w:jc w:val="center"/>
            </w:pPr>
            <w:r>
              <w:t>$4,957</w:t>
            </w:r>
          </w:p>
        </w:tc>
        <w:tc>
          <w:tcPr>
            <w:tcW w:w="2842" w:type="dxa"/>
          </w:tcPr>
          <w:p w14:paraId="2913605D" w14:textId="6CB58CFB" w:rsidR="000D1E58" w:rsidRDefault="000D1E58" w:rsidP="000D1E58">
            <w:pPr>
              <w:jc w:val="center"/>
            </w:pPr>
            <w:r>
              <w:t>$59,478</w:t>
            </w:r>
          </w:p>
        </w:tc>
      </w:tr>
      <w:tr w:rsidR="000D1E58" w14:paraId="135D75DF" w14:textId="77777777" w:rsidTr="000D1E58">
        <w:trPr>
          <w:trHeight w:val="321"/>
        </w:trPr>
        <w:tc>
          <w:tcPr>
            <w:tcW w:w="3055" w:type="dxa"/>
          </w:tcPr>
          <w:p w14:paraId="170967A2" w14:textId="5608E616" w:rsidR="000D1E58" w:rsidRDefault="000D1E58" w:rsidP="000D1E5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14:paraId="5ED979DB" w14:textId="45740701" w:rsidR="000D1E58" w:rsidRDefault="000D1E58" w:rsidP="000D1E58">
            <w:pPr>
              <w:jc w:val="center"/>
            </w:pPr>
            <w:r>
              <w:t>$5,805</w:t>
            </w:r>
          </w:p>
        </w:tc>
        <w:tc>
          <w:tcPr>
            <w:tcW w:w="2842" w:type="dxa"/>
          </w:tcPr>
          <w:p w14:paraId="5824B5C0" w14:textId="32922DC0" w:rsidR="000D1E58" w:rsidRDefault="000D1E58" w:rsidP="000D1E58">
            <w:pPr>
              <w:jc w:val="center"/>
            </w:pPr>
            <w:r>
              <w:t>$69,653</w:t>
            </w:r>
          </w:p>
        </w:tc>
      </w:tr>
      <w:tr w:rsidR="000D1E58" w14:paraId="623BD7C5" w14:textId="77777777" w:rsidTr="000D1E58">
        <w:trPr>
          <w:trHeight w:val="321"/>
        </w:trPr>
        <w:tc>
          <w:tcPr>
            <w:tcW w:w="3055" w:type="dxa"/>
          </w:tcPr>
          <w:p w14:paraId="037FADCE" w14:textId="2E6FAD8A" w:rsidR="000D1E58" w:rsidRDefault="000D1E58" w:rsidP="000D1E58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14:paraId="543B5761" w14:textId="0E53F1E8" w:rsidR="000D1E58" w:rsidRDefault="000D1E58" w:rsidP="000D1E58">
            <w:pPr>
              <w:jc w:val="center"/>
            </w:pPr>
            <w:r>
              <w:t>$6,653</w:t>
            </w:r>
          </w:p>
        </w:tc>
        <w:tc>
          <w:tcPr>
            <w:tcW w:w="2842" w:type="dxa"/>
          </w:tcPr>
          <w:p w14:paraId="03941024" w14:textId="4ACDEDB1" w:rsidR="000D1E58" w:rsidRDefault="000D1E58" w:rsidP="000D1E58">
            <w:pPr>
              <w:jc w:val="center"/>
            </w:pPr>
            <w:r>
              <w:t>$79,828</w:t>
            </w:r>
          </w:p>
        </w:tc>
      </w:tr>
      <w:tr w:rsidR="000D1E58" w14:paraId="49D1D9F9" w14:textId="77777777" w:rsidTr="000D1E58">
        <w:trPr>
          <w:trHeight w:val="338"/>
        </w:trPr>
        <w:tc>
          <w:tcPr>
            <w:tcW w:w="3055" w:type="dxa"/>
          </w:tcPr>
          <w:p w14:paraId="2CD17E3A" w14:textId="0D614EEB" w:rsidR="000D1E58" w:rsidRDefault="000D1E58" w:rsidP="000D1E58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14:paraId="7BE452DB" w14:textId="7D7BB822" w:rsidR="000D1E58" w:rsidRDefault="000D1E58" w:rsidP="000D1E58">
            <w:pPr>
              <w:jc w:val="center"/>
            </w:pPr>
            <w:r>
              <w:t>$7,501</w:t>
            </w:r>
          </w:p>
        </w:tc>
        <w:tc>
          <w:tcPr>
            <w:tcW w:w="2842" w:type="dxa"/>
          </w:tcPr>
          <w:p w14:paraId="014B88F5" w14:textId="009EF1ED" w:rsidR="000D1E58" w:rsidRDefault="000D1E58" w:rsidP="000D1E58">
            <w:pPr>
              <w:jc w:val="center"/>
            </w:pPr>
            <w:r>
              <w:t>$90,003</w:t>
            </w:r>
          </w:p>
        </w:tc>
      </w:tr>
      <w:tr w:rsidR="000D1E58" w14:paraId="641A0C49" w14:textId="77777777" w:rsidTr="000D1E58">
        <w:trPr>
          <w:trHeight w:val="350"/>
        </w:trPr>
        <w:tc>
          <w:tcPr>
            <w:tcW w:w="3055" w:type="dxa"/>
          </w:tcPr>
          <w:p w14:paraId="12A3FD6D" w14:textId="691D414B" w:rsidR="000D1E58" w:rsidRDefault="000D1E58" w:rsidP="000D1E58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14:paraId="383E06FB" w14:textId="609CE14A" w:rsidR="000D1E58" w:rsidRDefault="000D1E58" w:rsidP="000D1E58">
            <w:pPr>
              <w:jc w:val="center"/>
            </w:pPr>
            <w:r>
              <w:t>$8,349</w:t>
            </w:r>
          </w:p>
        </w:tc>
        <w:tc>
          <w:tcPr>
            <w:tcW w:w="2842" w:type="dxa"/>
          </w:tcPr>
          <w:p w14:paraId="3E9E907E" w14:textId="31C5E891" w:rsidR="000D1E58" w:rsidRDefault="000D1E58" w:rsidP="000D1E58">
            <w:pPr>
              <w:jc w:val="center"/>
            </w:pPr>
            <w:r>
              <w:t>$100,178</w:t>
            </w:r>
          </w:p>
        </w:tc>
      </w:tr>
    </w:tbl>
    <w:p w14:paraId="51DBDDFB" w14:textId="1BDAB9C3" w:rsidR="000D1E58" w:rsidRDefault="000D1E58">
      <w:r>
        <w:t xml:space="preserve">Por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de la familia, </w:t>
      </w:r>
      <w:proofErr w:type="spellStart"/>
      <w:r>
        <w:t>agregue</w:t>
      </w:r>
      <w:proofErr w:type="spellEnd"/>
      <w:r>
        <w:t>:</w:t>
      </w:r>
    </w:p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3055"/>
        <w:gridCol w:w="2690"/>
        <w:gridCol w:w="2873"/>
      </w:tblGrid>
      <w:tr w:rsidR="000D1E58" w14:paraId="7675AF80" w14:textId="77777777" w:rsidTr="000D1E58">
        <w:trPr>
          <w:trHeight w:val="287"/>
        </w:trPr>
        <w:tc>
          <w:tcPr>
            <w:tcW w:w="3055" w:type="dxa"/>
          </w:tcPr>
          <w:p w14:paraId="77854390" w14:textId="77777777" w:rsidR="000D1E58" w:rsidRDefault="000D1E58" w:rsidP="000D1E58"/>
        </w:tc>
        <w:tc>
          <w:tcPr>
            <w:tcW w:w="2690" w:type="dxa"/>
          </w:tcPr>
          <w:p w14:paraId="4E7DDDBA" w14:textId="77777777" w:rsidR="000D1E58" w:rsidRDefault="000D1E58" w:rsidP="000D1E58">
            <w:pPr>
              <w:jc w:val="center"/>
            </w:pPr>
            <w:r>
              <w:t>$848</w:t>
            </w:r>
          </w:p>
        </w:tc>
        <w:tc>
          <w:tcPr>
            <w:tcW w:w="2873" w:type="dxa"/>
          </w:tcPr>
          <w:p w14:paraId="4DB0107F" w14:textId="77777777" w:rsidR="000D1E58" w:rsidRDefault="000D1E58" w:rsidP="000D1E58">
            <w:pPr>
              <w:jc w:val="center"/>
            </w:pPr>
            <w:r>
              <w:t>$10,175</w:t>
            </w:r>
          </w:p>
        </w:tc>
      </w:tr>
    </w:tbl>
    <w:p w14:paraId="7DE01076" w14:textId="77777777" w:rsidR="000D1E58" w:rsidRDefault="000D1E58"/>
    <w:p w14:paraId="1519297D" w14:textId="77777777" w:rsidR="000D1E58" w:rsidRDefault="000D1E58"/>
    <w:sectPr w:rsidR="000D1E58" w:rsidSect="002314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F4"/>
    <w:rsid w:val="00072F63"/>
    <w:rsid w:val="000D1E58"/>
    <w:rsid w:val="002314F4"/>
    <w:rsid w:val="004B761F"/>
    <w:rsid w:val="00BC1623"/>
    <w:rsid w:val="00D54174"/>
    <w:rsid w:val="00D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21DAD2"/>
  <w15:chartTrackingRefBased/>
  <w15:docId w15:val="{D37A0345-7478-42E2-97BC-8054A476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4F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D1E58"/>
    <w:rPr>
      <w:color w:val="666666"/>
    </w:rPr>
  </w:style>
  <w:style w:type="table" w:styleId="TableGrid">
    <w:name w:val="Table Grid"/>
    <w:basedOn w:val="TableNormal"/>
    <w:uiPriority w:val="39"/>
    <w:rsid w:val="000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D1E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Camacho</dc:creator>
  <cp:keywords/>
  <dc:description/>
  <cp:lastModifiedBy>Megan Camacho</cp:lastModifiedBy>
  <cp:revision>1</cp:revision>
  <cp:lastPrinted>2025-07-02T17:04:00Z</cp:lastPrinted>
  <dcterms:created xsi:type="dcterms:W3CDTF">2025-07-02T16:42:00Z</dcterms:created>
  <dcterms:modified xsi:type="dcterms:W3CDTF">2025-07-08T16:43:00Z</dcterms:modified>
</cp:coreProperties>
</file>